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69" w:rsidRPr="0007487F" w:rsidRDefault="007C0469" w:rsidP="007C0469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de-DE"/>
        </w:rPr>
      </w:pPr>
      <w:r w:rsidRPr="0007487F">
        <w:rPr>
          <w:b/>
          <w:bCs/>
          <w:sz w:val="40"/>
          <w:szCs w:val="40"/>
          <w:lang w:val="de-DE"/>
        </w:rPr>
        <w:t>Finanzordnung</w:t>
      </w:r>
    </w:p>
    <w:p w:rsidR="007C0469" w:rsidRPr="0007487F" w:rsidRDefault="007C0469" w:rsidP="007C0469">
      <w:pPr>
        <w:autoSpaceDE w:val="0"/>
        <w:autoSpaceDN w:val="0"/>
        <w:adjustRightInd w:val="0"/>
        <w:ind w:left="-709"/>
        <w:jc w:val="center"/>
        <w:rPr>
          <w:rFonts w:ascii="TimesNewRoman,Bold" w:hAnsi="TimesNewRoman,Bold" w:cs="TimesNewRoman,Bold"/>
          <w:b/>
          <w:bCs/>
          <w:sz w:val="40"/>
          <w:szCs w:val="40"/>
          <w:lang w:val="de-DE"/>
        </w:rPr>
      </w:pPr>
    </w:p>
    <w:p w:rsidR="007C0469" w:rsidRPr="0007487F" w:rsidRDefault="007C0469" w:rsidP="007C0469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r w:rsidRPr="0007487F">
        <w:rPr>
          <w:b/>
          <w:bCs/>
          <w:sz w:val="24"/>
          <w:szCs w:val="24"/>
          <w:lang w:val="de-DE"/>
        </w:rPr>
        <w:t>§ 1 Haushaltsplan</w:t>
      </w:r>
    </w:p>
    <w:p w:rsidR="007C0469" w:rsidRDefault="007C0469" w:rsidP="007C0469">
      <w:pPr>
        <w:autoSpaceDE w:val="0"/>
        <w:autoSpaceDN w:val="0"/>
        <w:adjustRightInd w:val="0"/>
        <w:ind w:right="-569"/>
        <w:rPr>
          <w:b/>
          <w:bCs/>
          <w:sz w:val="24"/>
          <w:szCs w:val="24"/>
          <w:lang w:val="de-DE"/>
        </w:rPr>
      </w:pPr>
    </w:p>
    <w:p w:rsidR="007C0469" w:rsidRPr="007C0469" w:rsidRDefault="007C0469" w:rsidP="00516B24">
      <w:pPr>
        <w:autoSpaceDE w:val="0"/>
        <w:autoSpaceDN w:val="0"/>
        <w:adjustRightInd w:val="0"/>
        <w:ind w:left="720" w:right="-569" w:hanging="315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1. </w:t>
      </w:r>
      <w:r w:rsidRPr="007C0469">
        <w:rPr>
          <w:sz w:val="24"/>
          <w:szCs w:val="24"/>
          <w:lang w:val="de-DE"/>
        </w:rPr>
        <w:tab/>
        <w:t xml:space="preserve">Zu Beginn eines jeden Jahres sind die zu erwartenden Einnahmen und Ausgaben </w:t>
      </w:r>
      <w:bookmarkStart w:id="0" w:name="_GoBack"/>
      <w:bookmarkEnd w:id="0"/>
      <w:r w:rsidRPr="007C0469">
        <w:rPr>
          <w:sz w:val="24"/>
          <w:szCs w:val="24"/>
          <w:lang w:val="de-DE"/>
        </w:rPr>
        <w:t>in</w:t>
      </w:r>
      <w:r>
        <w:rPr>
          <w:sz w:val="24"/>
          <w:szCs w:val="24"/>
          <w:lang w:val="de-DE"/>
        </w:rPr>
        <w:t xml:space="preserve"> e</w:t>
      </w:r>
      <w:r w:rsidRPr="007C0469">
        <w:rPr>
          <w:sz w:val="24"/>
          <w:szCs w:val="24"/>
          <w:lang w:val="de-DE"/>
        </w:rPr>
        <w:t>inem Haushaltsplan zu veranschlagen u</w:t>
      </w:r>
      <w:r w:rsidR="00516B24">
        <w:rPr>
          <w:sz w:val="24"/>
          <w:szCs w:val="24"/>
          <w:lang w:val="de-DE"/>
        </w:rPr>
        <w:t xml:space="preserve">nd dem Haushaltsabschluss des </w:t>
      </w:r>
      <w:r w:rsidRPr="007C0469">
        <w:rPr>
          <w:sz w:val="24"/>
          <w:szCs w:val="24"/>
          <w:lang w:val="de-DE"/>
        </w:rPr>
        <w:t>vergangenen Jahres gegenüberzustellen.</w:t>
      </w:r>
    </w:p>
    <w:p w:rsidR="007C0469" w:rsidRPr="007C0469" w:rsidRDefault="007C0469" w:rsidP="007C0469">
      <w:pPr>
        <w:autoSpaceDE w:val="0"/>
        <w:autoSpaceDN w:val="0"/>
        <w:adjustRightInd w:val="0"/>
        <w:ind w:right="-569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2. </w:t>
      </w:r>
      <w:r w:rsidRPr="007C0469">
        <w:rPr>
          <w:sz w:val="24"/>
          <w:szCs w:val="24"/>
          <w:lang w:val="de-DE"/>
        </w:rPr>
        <w:tab/>
        <w:t>Der Haushaltsplan ist nach sachlichen Gesichtspunkten aufzustellen und klar zu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    </w:t>
      </w:r>
      <w:r w:rsidRPr="007C0469">
        <w:rPr>
          <w:sz w:val="24"/>
          <w:szCs w:val="24"/>
          <w:lang w:val="de-DE"/>
        </w:rPr>
        <w:tab/>
        <w:t>gliedern.</w:t>
      </w:r>
    </w:p>
    <w:p w:rsidR="007C0469" w:rsidRPr="007C0469" w:rsidRDefault="007C0469" w:rsidP="007C0469">
      <w:pPr>
        <w:autoSpaceDE w:val="0"/>
        <w:autoSpaceDN w:val="0"/>
        <w:adjustRightInd w:val="0"/>
        <w:ind w:right="-71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3. </w:t>
      </w:r>
      <w:r w:rsidRPr="007C0469">
        <w:rPr>
          <w:sz w:val="24"/>
          <w:szCs w:val="24"/>
          <w:lang w:val="de-DE"/>
        </w:rPr>
        <w:tab/>
        <w:t>Die Haushaltsansätze, alle Kalkulationen und notwendigen Schätzungen sollen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    </w:t>
      </w:r>
      <w:r w:rsidRPr="007C0469">
        <w:rPr>
          <w:sz w:val="24"/>
          <w:szCs w:val="24"/>
          <w:lang w:val="de-DE"/>
        </w:rPr>
        <w:tab/>
        <w:t>gewissenhaft vorgenommen werden.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4. </w:t>
      </w:r>
      <w:r w:rsidRPr="007C0469">
        <w:rPr>
          <w:sz w:val="24"/>
          <w:szCs w:val="24"/>
          <w:lang w:val="de-DE"/>
        </w:rPr>
        <w:tab/>
        <w:t>Größere oder außergewöhnliche Posten sind schriftlich zu erläutern.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5. </w:t>
      </w:r>
      <w:r w:rsidRPr="007C0469">
        <w:rPr>
          <w:sz w:val="24"/>
          <w:szCs w:val="24"/>
          <w:lang w:val="de-DE"/>
        </w:rPr>
        <w:tab/>
        <w:t>Der Haushaltsplan wird vom Schatzmeister im Einvernehmen mit dem 1.</w:t>
      </w:r>
    </w:p>
    <w:p w:rsidR="007C0469" w:rsidRPr="007C0469" w:rsidRDefault="007C0469" w:rsidP="007C0469">
      <w:pPr>
        <w:autoSpaceDE w:val="0"/>
        <w:autoSpaceDN w:val="0"/>
        <w:adjustRightInd w:val="0"/>
        <w:ind w:right="-568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Vorsitzenden nach Beratung und Genehmigung dem Vorstand zur Beratung und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Verabschiedung vorgelegt.</w:t>
      </w:r>
    </w:p>
    <w:p w:rsidR="007C0469" w:rsidRPr="007C0469" w:rsidRDefault="007C0469" w:rsidP="007C0469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</w:p>
    <w:p w:rsidR="007C0469" w:rsidRPr="0007487F" w:rsidRDefault="007C0469" w:rsidP="007C0469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r w:rsidRPr="0007487F">
        <w:rPr>
          <w:b/>
          <w:bCs/>
          <w:sz w:val="24"/>
          <w:szCs w:val="24"/>
          <w:lang w:val="de-DE"/>
        </w:rPr>
        <w:t>§ 2 Haushaltsabschluss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de-DE"/>
        </w:rPr>
      </w:pP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1. </w:t>
      </w:r>
      <w:r w:rsidRPr="007C0469">
        <w:rPr>
          <w:sz w:val="24"/>
          <w:szCs w:val="24"/>
          <w:lang w:val="de-DE"/>
        </w:rPr>
        <w:tab/>
        <w:t>Zum Ende eines jeden Rechnungsjahres (gleich Kalenderjahr) sind die Bücher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abzuschließen.</w:t>
      </w:r>
    </w:p>
    <w:p w:rsidR="007C0469" w:rsidRPr="00B478F2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B478F2">
        <w:rPr>
          <w:sz w:val="24"/>
          <w:szCs w:val="24"/>
          <w:lang w:val="de-DE"/>
        </w:rPr>
        <w:t xml:space="preserve">      2. </w:t>
      </w:r>
      <w:r w:rsidRPr="00B478F2">
        <w:rPr>
          <w:sz w:val="24"/>
          <w:szCs w:val="24"/>
          <w:lang w:val="de-DE"/>
        </w:rPr>
        <w:tab/>
        <w:t>Ein entsprechender Haushaltsabschluss ist zu erstellen.</w:t>
      </w:r>
    </w:p>
    <w:p w:rsidR="007C0469" w:rsidRPr="007C0469" w:rsidRDefault="007C0469" w:rsidP="007C0469">
      <w:pPr>
        <w:autoSpaceDE w:val="0"/>
        <w:autoSpaceDN w:val="0"/>
        <w:adjustRightInd w:val="0"/>
        <w:ind w:right="-568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3. </w:t>
      </w:r>
      <w:r w:rsidRPr="007C0469">
        <w:rPr>
          <w:sz w:val="24"/>
          <w:szCs w:val="24"/>
          <w:lang w:val="de-DE"/>
        </w:rPr>
        <w:tab/>
        <w:t>Die tatsächlichen Einnahmen und Ausgaben sind den Ansätzen im Haushaltsplan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gegenüberzustellen.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4. </w:t>
      </w:r>
      <w:r w:rsidRPr="007C0469">
        <w:rPr>
          <w:sz w:val="24"/>
          <w:szCs w:val="24"/>
          <w:lang w:val="de-DE"/>
        </w:rPr>
        <w:tab/>
        <w:t>Vermögen und Verbindlichkeiten sind zu ermitteln und zu dokumentieren.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5. </w:t>
      </w:r>
      <w:r w:rsidRPr="007C0469">
        <w:rPr>
          <w:sz w:val="24"/>
          <w:szCs w:val="24"/>
          <w:lang w:val="de-DE"/>
        </w:rPr>
        <w:tab/>
        <w:t>Der Haushaltsabschluss wird vom Schatzmeister im Einvernehmen mit dem</w:t>
      </w:r>
    </w:p>
    <w:p w:rsidR="007C0469" w:rsidRPr="007C0469" w:rsidRDefault="007C0469" w:rsidP="007C0469">
      <w:pPr>
        <w:autoSpaceDE w:val="0"/>
        <w:autoSpaceDN w:val="0"/>
        <w:adjustRightInd w:val="0"/>
        <w:ind w:right="-568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1.Vorsitzenden nach Beratung und Überprüfung dem Vorstand zur Zustimmung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vorgelegt.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de-DE"/>
        </w:rPr>
      </w:pPr>
    </w:p>
    <w:p w:rsidR="007C0469" w:rsidRPr="0007487F" w:rsidRDefault="007C0469" w:rsidP="007C0469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r w:rsidRPr="0007487F">
        <w:rPr>
          <w:b/>
          <w:bCs/>
          <w:sz w:val="24"/>
          <w:szCs w:val="24"/>
          <w:lang w:val="de-DE"/>
        </w:rPr>
        <w:t>§ 3 Rechnungsführung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de-DE"/>
        </w:rPr>
      </w:pP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1. </w:t>
      </w:r>
      <w:r w:rsidRPr="007C0469">
        <w:rPr>
          <w:sz w:val="24"/>
          <w:szCs w:val="24"/>
          <w:lang w:val="de-DE"/>
        </w:rPr>
        <w:tab/>
        <w:t xml:space="preserve">Für die Rechnungsführung ist unbeschadet der Gesamtverantwortung des </w:t>
      </w:r>
      <w:r w:rsidRPr="007C0469">
        <w:rPr>
          <w:sz w:val="24"/>
          <w:szCs w:val="24"/>
          <w:lang w:val="de-DE"/>
        </w:rPr>
        <w:tab/>
        <w:t>Vorstandes der Schatzmeister verantwortlich.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2. </w:t>
      </w:r>
      <w:r w:rsidRPr="007C0469">
        <w:rPr>
          <w:sz w:val="24"/>
          <w:szCs w:val="24"/>
          <w:lang w:val="de-DE"/>
        </w:rPr>
        <w:tab/>
        <w:t>Die Kassen– und Kontenführung wird durch Vorstandsbeschluss geregelt.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3. </w:t>
      </w:r>
      <w:r w:rsidRPr="007C0469">
        <w:rPr>
          <w:sz w:val="24"/>
          <w:szCs w:val="24"/>
          <w:lang w:val="de-DE"/>
        </w:rPr>
        <w:tab/>
        <w:t>Die Führung von Kassen und Konten des Vereins außerhalb der eigenen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Rechnungsführung ist untersagt.</w:t>
      </w:r>
    </w:p>
    <w:p w:rsidR="007C0469" w:rsidRPr="007C0469" w:rsidRDefault="007C0469" w:rsidP="007C0469">
      <w:pPr>
        <w:autoSpaceDE w:val="0"/>
        <w:autoSpaceDN w:val="0"/>
        <w:adjustRightInd w:val="0"/>
        <w:ind w:right="-568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4. </w:t>
      </w:r>
      <w:r w:rsidRPr="007C0469">
        <w:rPr>
          <w:sz w:val="24"/>
          <w:szCs w:val="24"/>
          <w:lang w:val="de-DE"/>
        </w:rPr>
        <w:tab/>
        <w:t>Konten bei Dritten müssen auf den Namen des Vereins lauten und bedürfen der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Zustimmung des Vorstandes..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5. </w:t>
      </w:r>
      <w:r w:rsidRPr="007C0469">
        <w:rPr>
          <w:sz w:val="24"/>
          <w:szCs w:val="24"/>
          <w:lang w:val="de-DE"/>
        </w:rPr>
        <w:tab/>
        <w:t>Der Vorstand kann einzelnen Amtsinhabern besondere Aufgabenbereiche,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Handlungskompetenzen und Kontovollmachten übertragen.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de-DE"/>
        </w:rPr>
      </w:pPr>
    </w:p>
    <w:p w:rsidR="007C0469" w:rsidRPr="0007487F" w:rsidRDefault="007C0469" w:rsidP="007C0469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r w:rsidRPr="0007487F">
        <w:rPr>
          <w:b/>
          <w:bCs/>
          <w:sz w:val="24"/>
          <w:szCs w:val="24"/>
          <w:lang w:val="de-DE"/>
        </w:rPr>
        <w:t>§ 4 Buchführung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de-DE"/>
        </w:rPr>
      </w:pP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1. </w:t>
      </w:r>
      <w:r w:rsidRPr="007C0469">
        <w:rPr>
          <w:sz w:val="24"/>
          <w:szCs w:val="24"/>
          <w:lang w:val="de-DE"/>
        </w:rPr>
        <w:tab/>
        <w:t>Die Buchführung des Vereins muss nach den handelsrechtlichen Grundsätzen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ordnungsgemäßer Buchführung (</w:t>
      </w:r>
      <w:proofErr w:type="spellStart"/>
      <w:r w:rsidRPr="007C0469">
        <w:rPr>
          <w:sz w:val="24"/>
          <w:szCs w:val="24"/>
          <w:lang w:val="de-DE"/>
        </w:rPr>
        <w:t>GoB</w:t>
      </w:r>
      <w:proofErr w:type="spellEnd"/>
      <w:r w:rsidRPr="007C0469">
        <w:rPr>
          <w:sz w:val="24"/>
          <w:szCs w:val="24"/>
          <w:lang w:val="de-DE"/>
        </w:rPr>
        <w:t>) erfolgen.</w:t>
      </w:r>
    </w:p>
    <w:p w:rsidR="007C0469" w:rsidRPr="007C0469" w:rsidRDefault="007C0469" w:rsidP="007C0469">
      <w:pPr>
        <w:autoSpaceDE w:val="0"/>
        <w:autoSpaceDN w:val="0"/>
        <w:adjustRightInd w:val="0"/>
        <w:ind w:right="-568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2. </w:t>
      </w:r>
      <w:r w:rsidRPr="007C0469">
        <w:rPr>
          <w:sz w:val="24"/>
          <w:szCs w:val="24"/>
          <w:lang w:val="de-DE"/>
        </w:rPr>
        <w:tab/>
        <w:t xml:space="preserve">Für die sachliche und rechnerische Richtigkeit von Belegen und daraus </w:t>
      </w:r>
      <w:r w:rsidRPr="007C0469">
        <w:rPr>
          <w:sz w:val="24"/>
          <w:szCs w:val="24"/>
          <w:lang w:val="de-DE"/>
        </w:rPr>
        <w:tab/>
        <w:t xml:space="preserve">resultierenden Buchungen ist der jeweilige Amtsinhaber im Rahmen der ihm </w:t>
      </w:r>
      <w:r w:rsidRPr="007C0469">
        <w:rPr>
          <w:sz w:val="24"/>
          <w:szCs w:val="24"/>
          <w:lang w:val="de-DE"/>
        </w:rPr>
        <w:tab/>
        <w:t>übertragenen Aufgabenbereiche, Vollmachten und Kompetenzen verantwortlich.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de-DE"/>
        </w:rPr>
      </w:pP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lastRenderedPageBreak/>
        <w:t xml:space="preserve">      3.</w:t>
      </w:r>
      <w:r w:rsidRPr="007C0469">
        <w:rPr>
          <w:sz w:val="24"/>
          <w:szCs w:val="24"/>
          <w:lang w:val="de-DE"/>
        </w:rPr>
        <w:tab/>
        <w:t>Der Vorstand hat sich regelmäßig und in geeigneter Weise von der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Ordnungsmäßigkeit der Buchführung zu überzeugen.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4. </w:t>
      </w:r>
      <w:r w:rsidRPr="007C0469">
        <w:rPr>
          <w:sz w:val="24"/>
          <w:szCs w:val="24"/>
          <w:lang w:val="de-DE"/>
        </w:rPr>
        <w:tab/>
        <w:t>Einzelnen Vorstandsmitgliedern sind jederzeitige Kontrollen in Beleg- und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Buchungsunterlagen zu ermöglichen.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5. </w:t>
      </w:r>
      <w:r w:rsidRPr="007C0469">
        <w:rPr>
          <w:sz w:val="24"/>
          <w:szCs w:val="24"/>
          <w:lang w:val="de-DE"/>
        </w:rPr>
        <w:tab/>
        <w:t>Der Kassenwart schließt wöchentlich zum Sonntag die Buchhaltung ab.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de-DE"/>
        </w:rPr>
      </w:pPr>
    </w:p>
    <w:p w:rsidR="007C0469" w:rsidRPr="0007487F" w:rsidRDefault="007C0469" w:rsidP="007C0469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r w:rsidRPr="0007487F">
        <w:rPr>
          <w:b/>
          <w:bCs/>
          <w:sz w:val="24"/>
          <w:szCs w:val="24"/>
          <w:lang w:val="de-DE"/>
        </w:rPr>
        <w:t>§ 5 Verwendung der Mittel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de-DE"/>
        </w:rPr>
      </w:pPr>
    </w:p>
    <w:p w:rsidR="007C0469" w:rsidRPr="007C0469" w:rsidRDefault="007C0469" w:rsidP="007C0469">
      <w:pPr>
        <w:autoSpaceDE w:val="0"/>
        <w:autoSpaceDN w:val="0"/>
        <w:adjustRightInd w:val="0"/>
        <w:ind w:right="-994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1. </w:t>
      </w:r>
      <w:r w:rsidRPr="007C0469">
        <w:rPr>
          <w:sz w:val="24"/>
          <w:szCs w:val="24"/>
          <w:lang w:val="de-DE"/>
        </w:rPr>
        <w:tab/>
        <w:t>Alle Personen, die über Mittel des Vereins verfügen, sind gehalten, sparsam zu sein.</w:t>
      </w:r>
    </w:p>
    <w:p w:rsidR="007C0469" w:rsidRPr="007C0469" w:rsidRDefault="007C0469" w:rsidP="007C0469">
      <w:pPr>
        <w:autoSpaceDE w:val="0"/>
        <w:autoSpaceDN w:val="0"/>
        <w:adjustRightInd w:val="0"/>
        <w:ind w:right="-427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2. </w:t>
      </w:r>
      <w:r w:rsidRPr="007C0469">
        <w:rPr>
          <w:sz w:val="24"/>
          <w:szCs w:val="24"/>
          <w:lang w:val="de-DE"/>
        </w:rPr>
        <w:tab/>
        <w:t xml:space="preserve">Mitglieder, die gegen diesen Grundsatz verstoßen, kann die Erstattung ihrer </w:t>
      </w:r>
      <w:r w:rsidRPr="007C0469">
        <w:rPr>
          <w:sz w:val="24"/>
          <w:szCs w:val="24"/>
          <w:lang w:val="de-DE"/>
        </w:rPr>
        <w:tab/>
        <w:t xml:space="preserve">Auslagen verweigert werden. Sie können außerdem für den durch ihr Verhalten </w:t>
      </w:r>
      <w:r w:rsidRPr="007C0469">
        <w:rPr>
          <w:sz w:val="24"/>
          <w:szCs w:val="24"/>
          <w:lang w:val="de-DE"/>
        </w:rPr>
        <w:tab/>
        <w:t>verursachten Schaden persönlich haftbar gemacht werden.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3. </w:t>
      </w:r>
      <w:r w:rsidRPr="007C0469">
        <w:rPr>
          <w:sz w:val="24"/>
          <w:szCs w:val="24"/>
          <w:lang w:val="de-DE"/>
        </w:rPr>
        <w:tab/>
        <w:t>Mittel des Vereins dürfen nur für satzungsgemäße Zwecke verwendet werden.</w:t>
      </w:r>
    </w:p>
    <w:p w:rsidR="007C0469" w:rsidRPr="007C0469" w:rsidRDefault="007C0469" w:rsidP="007C0469">
      <w:pPr>
        <w:autoSpaceDE w:val="0"/>
        <w:autoSpaceDN w:val="0"/>
        <w:adjustRightInd w:val="0"/>
        <w:ind w:right="-71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4. </w:t>
      </w:r>
      <w:r w:rsidRPr="007C0469">
        <w:rPr>
          <w:sz w:val="24"/>
          <w:szCs w:val="24"/>
          <w:lang w:val="de-DE"/>
        </w:rPr>
        <w:tab/>
        <w:t xml:space="preserve">Der Vorstand und die mit Kompetenzen und Vollmachten ausgestatteten </w:t>
      </w:r>
      <w:r w:rsidRPr="007C0469">
        <w:rPr>
          <w:sz w:val="24"/>
          <w:szCs w:val="24"/>
          <w:lang w:val="de-DE"/>
        </w:rPr>
        <w:tab/>
        <w:t xml:space="preserve">Amtsträgern </w:t>
      </w:r>
      <w:r w:rsidRPr="007C0469">
        <w:rPr>
          <w:sz w:val="24"/>
          <w:szCs w:val="24"/>
          <w:lang w:val="de-DE"/>
        </w:rPr>
        <w:tab/>
        <w:t>sind bei allen Ausgaben an den genehmigten Haushaltsplan gebunden.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5. </w:t>
      </w:r>
      <w:r w:rsidRPr="007C0469">
        <w:rPr>
          <w:sz w:val="24"/>
          <w:szCs w:val="24"/>
          <w:lang w:val="de-DE"/>
        </w:rPr>
        <w:tab/>
        <w:t>Sofern Verbindlichkeiten übernommen werden sollen, die den Verein über das</w:t>
      </w:r>
    </w:p>
    <w:p w:rsidR="007C0469" w:rsidRPr="007C0469" w:rsidRDefault="007C0469" w:rsidP="007C0469">
      <w:pPr>
        <w:autoSpaceDE w:val="0"/>
        <w:autoSpaceDN w:val="0"/>
        <w:adjustRightInd w:val="0"/>
        <w:ind w:right="-285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Geschäftsjahr hinaus binden, ist die Beratung und Zustimmung des Vorstandes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erforderlich.</w:t>
      </w:r>
    </w:p>
    <w:p w:rsidR="007C0469" w:rsidRPr="007C0469" w:rsidRDefault="007C0469" w:rsidP="007C0469">
      <w:pPr>
        <w:autoSpaceDE w:val="0"/>
        <w:autoSpaceDN w:val="0"/>
        <w:adjustRightInd w:val="0"/>
        <w:ind w:right="-71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6. </w:t>
      </w:r>
      <w:r w:rsidRPr="007C0469">
        <w:rPr>
          <w:sz w:val="24"/>
          <w:szCs w:val="24"/>
          <w:lang w:val="de-DE"/>
        </w:rPr>
        <w:tab/>
        <w:t>In begründeten Fällen kann der Vorstand notwendige, aber nicht im Haushaltsplan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vorgesehene Ausgaben genehmigen, sofern eine Deckung vorhanden ist.</w:t>
      </w:r>
    </w:p>
    <w:p w:rsidR="007C0469" w:rsidRPr="007C0469" w:rsidRDefault="007C0469" w:rsidP="007C0469">
      <w:pPr>
        <w:autoSpaceDE w:val="0"/>
        <w:autoSpaceDN w:val="0"/>
        <w:adjustRightInd w:val="0"/>
        <w:ind w:right="-71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7. </w:t>
      </w:r>
      <w:r w:rsidRPr="007C0469">
        <w:rPr>
          <w:sz w:val="24"/>
          <w:szCs w:val="24"/>
          <w:lang w:val="de-DE"/>
        </w:rPr>
        <w:tab/>
        <w:t>Zulässig ist auch eine Kürzung oder Streichung anderer vorgesehener Ausgaben.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de-DE"/>
        </w:rPr>
      </w:pPr>
    </w:p>
    <w:p w:rsidR="007C0469" w:rsidRPr="0007487F" w:rsidRDefault="007C0469" w:rsidP="007C0469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r w:rsidRPr="0007487F">
        <w:rPr>
          <w:b/>
          <w:bCs/>
          <w:sz w:val="24"/>
          <w:szCs w:val="24"/>
          <w:lang w:val="de-DE"/>
        </w:rPr>
        <w:t>§ 6 Abrechnungsvorschriften</w:t>
      </w:r>
    </w:p>
    <w:p w:rsidR="007C0469" w:rsidRPr="00B478F2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</w:t>
      </w:r>
    </w:p>
    <w:p w:rsidR="007C0469" w:rsidRPr="00B478F2" w:rsidRDefault="007C0469" w:rsidP="003D1504">
      <w:pPr>
        <w:autoSpaceDE w:val="0"/>
        <w:autoSpaceDN w:val="0"/>
        <w:adjustRightInd w:val="0"/>
        <w:ind w:right="-710"/>
        <w:rPr>
          <w:sz w:val="24"/>
          <w:szCs w:val="24"/>
          <w:lang w:val="de-DE"/>
        </w:rPr>
      </w:pPr>
      <w:r w:rsidRPr="00B478F2">
        <w:rPr>
          <w:sz w:val="24"/>
          <w:szCs w:val="24"/>
          <w:lang w:val="de-DE"/>
        </w:rPr>
        <w:t xml:space="preserve">      1. </w:t>
      </w:r>
      <w:r w:rsidRPr="00B478F2">
        <w:rPr>
          <w:sz w:val="24"/>
          <w:szCs w:val="24"/>
          <w:lang w:val="de-DE"/>
        </w:rPr>
        <w:tab/>
        <w:t xml:space="preserve">Verauslagte Kosten werden auf Grundlage </w:t>
      </w:r>
      <w:r w:rsidR="003D1504" w:rsidRPr="00B478F2">
        <w:rPr>
          <w:sz w:val="24"/>
          <w:szCs w:val="24"/>
          <w:lang w:val="de-DE"/>
        </w:rPr>
        <w:t xml:space="preserve">des bestätigten Haushaltsplanes </w:t>
      </w:r>
      <w:r w:rsidRPr="00B478F2">
        <w:rPr>
          <w:sz w:val="24"/>
          <w:szCs w:val="24"/>
          <w:lang w:val="de-DE"/>
        </w:rPr>
        <w:t xml:space="preserve">nach </w:t>
      </w:r>
      <w:r w:rsidRPr="00B478F2">
        <w:rPr>
          <w:sz w:val="24"/>
          <w:szCs w:val="24"/>
          <w:lang w:val="de-DE"/>
        </w:rPr>
        <w:tab/>
        <w:t xml:space="preserve">vorheriger Genehmigung des Vorstandes anhand von Kostenaufstellungen </w:t>
      </w:r>
      <w:r w:rsidRPr="00B478F2">
        <w:rPr>
          <w:sz w:val="24"/>
          <w:szCs w:val="24"/>
          <w:lang w:val="de-DE"/>
        </w:rPr>
        <w:tab/>
        <w:t>erstattet, die spätestens innerhalb von 2 Monaten vorgelegt werden müssen.</w:t>
      </w:r>
    </w:p>
    <w:p w:rsidR="007C0469" w:rsidRPr="00B478F2" w:rsidRDefault="007C0469" w:rsidP="003D1504">
      <w:pPr>
        <w:autoSpaceDE w:val="0"/>
        <w:autoSpaceDN w:val="0"/>
        <w:adjustRightInd w:val="0"/>
        <w:ind w:right="-568"/>
        <w:rPr>
          <w:sz w:val="24"/>
          <w:szCs w:val="24"/>
          <w:lang w:val="de-DE"/>
        </w:rPr>
      </w:pPr>
      <w:r w:rsidRPr="00B478F2">
        <w:rPr>
          <w:sz w:val="24"/>
          <w:szCs w:val="24"/>
          <w:lang w:val="de-DE"/>
        </w:rPr>
        <w:t xml:space="preserve">      2. </w:t>
      </w:r>
      <w:r w:rsidRPr="00B478F2">
        <w:rPr>
          <w:sz w:val="24"/>
          <w:szCs w:val="24"/>
          <w:lang w:val="de-DE"/>
        </w:rPr>
        <w:tab/>
        <w:t xml:space="preserve">Ausgaben für Fahrtkosten werden nur für notwendige Fahrten zu Auswärtsspielen </w:t>
      </w:r>
      <w:r w:rsidRPr="00B478F2">
        <w:rPr>
          <w:sz w:val="24"/>
          <w:szCs w:val="24"/>
          <w:lang w:val="de-DE"/>
        </w:rPr>
        <w:tab/>
        <w:t xml:space="preserve">in Höhe von 0,20 € (EURO) pro gefahrenen Kilometer bis zu einem Höchstsatz </w:t>
      </w:r>
      <w:r w:rsidRPr="00B478F2">
        <w:rPr>
          <w:sz w:val="24"/>
          <w:szCs w:val="24"/>
          <w:lang w:val="de-DE"/>
        </w:rPr>
        <w:tab/>
        <w:t>von 50 € (EURO) erstattet. Wenn möglich sind Fahrgemeinschaften zu bilden.</w:t>
      </w:r>
    </w:p>
    <w:p w:rsidR="007C0469" w:rsidRPr="00B478F2" w:rsidRDefault="007C0469" w:rsidP="007C0469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r w:rsidRPr="00B478F2">
        <w:rPr>
          <w:sz w:val="24"/>
          <w:szCs w:val="24"/>
          <w:lang w:val="de-DE"/>
        </w:rPr>
        <w:t xml:space="preserve">      3. </w:t>
      </w:r>
      <w:r w:rsidRPr="00B478F2">
        <w:rPr>
          <w:sz w:val="24"/>
          <w:szCs w:val="24"/>
          <w:lang w:val="de-DE"/>
        </w:rPr>
        <w:tab/>
        <w:t>Startgebühren werden gemäß Haushaltsplan erstattet.</w:t>
      </w:r>
    </w:p>
    <w:p w:rsidR="007C0469" w:rsidRPr="00B478F2" w:rsidRDefault="007C0469" w:rsidP="007C0469">
      <w:pPr>
        <w:autoSpaceDE w:val="0"/>
        <w:autoSpaceDN w:val="0"/>
        <w:adjustRightInd w:val="0"/>
        <w:ind w:right="-710"/>
        <w:rPr>
          <w:rFonts w:ascii="TimesNewRoman,Bold" w:hAnsi="TimesNewRoman,Bold" w:cs="TimesNewRoman,Bold"/>
          <w:b/>
          <w:bCs/>
          <w:sz w:val="24"/>
          <w:szCs w:val="24"/>
          <w:lang w:val="de-DE"/>
        </w:rPr>
      </w:pPr>
    </w:p>
    <w:p w:rsidR="007C0469" w:rsidRPr="0007487F" w:rsidRDefault="007C0469" w:rsidP="007C0469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r w:rsidRPr="0007487F">
        <w:rPr>
          <w:b/>
          <w:bCs/>
          <w:sz w:val="24"/>
          <w:szCs w:val="24"/>
          <w:lang w:val="de-DE"/>
        </w:rPr>
        <w:t>§ 7 Kassenprüfung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de-DE"/>
        </w:rPr>
      </w:pP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1. </w:t>
      </w:r>
      <w:r w:rsidRPr="007C0469">
        <w:rPr>
          <w:sz w:val="24"/>
          <w:szCs w:val="24"/>
          <w:lang w:val="de-DE"/>
        </w:rPr>
        <w:tab/>
        <w:t>Die Buchführung eines jeden Haushaltsjahres ist durch zwei von der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Mitgliederversammlung gewählte Kassenprüfer zu prüfen.</w:t>
      </w:r>
    </w:p>
    <w:p w:rsidR="007C0469" w:rsidRPr="00B478F2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B478F2">
        <w:rPr>
          <w:sz w:val="24"/>
          <w:szCs w:val="24"/>
          <w:lang w:val="de-DE"/>
        </w:rPr>
        <w:t xml:space="preserve">      2. </w:t>
      </w:r>
      <w:r w:rsidRPr="00B478F2">
        <w:rPr>
          <w:sz w:val="24"/>
          <w:szCs w:val="24"/>
          <w:lang w:val="de-DE"/>
        </w:rPr>
        <w:tab/>
        <w:t xml:space="preserve">Die Prüfung muss spätestens zum 28.02. des Folgejahres für das Vorjahr </w:t>
      </w:r>
      <w:r w:rsidRPr="00B478F2">
        <w:rPr>
          <w:sz w:val="24"/>
          <w:szCs w:val="24"/>
          <w:lang w:val="de-DE"/>
        </w:rPr>
        <w:tab/>
        <w:t>vorgenommen werden.</w:t>
      </w:r>
    </w:p>
    <w:p w:rsidR="007C0469" w:rsidRPr="00B478F2" w:rsidRDefault="007C0469" w:rsidP="003D1504">
      <w:pPr>
        <w:autoSpaceDE w:val="0"/>
        <w:autoSpaceDN w:val="0"/>
        <w:adjustRightInd w:val="0"/>
        <w:ind w:right="-568"/>
        <w:rPr>
          <w:sz w:val="24"/>
          <w:szCs w:val="24"/>
          <w:lang w:val="de-DE"/>
        </w:rPr>
      </w:pPr>
      <w:r w:rsidRPr="00B478F2">
        <w:rPr>
          <w:sz w:val="24"/>
          <w:szCs w:val="24"/>
          <w:lang w:val="de-DE"/>
        </w:rPr>
        <w:t xml:space="preserve">      3. </w:t>
      </w:r>
      <w:r w:rsidRPr="00B478F2">
        <w:rPr>
          <w:sz w:val="24"/>
          <w:szCs w:val="24"/>
          <w:lang w:val="de-DE"/>
        </w:rPr>
        <w:tab/>
        <w:t xml:space="preserve">Über jede Prüfung ist ein Protokoll durch die gewählten Kassenprüfer zu erstellen, </w:t>
      </w:r>
      <w:r w:rsidRPr="00B478F2">
        <w:rPr>
          <w:sz w:val="24"/>
          <w:szCs w:val="24"/>
          <w:lang w:val="de-DE"/>
        </w:rPr>
        <w:tab/>
        <w:t>das dem Vorstand vorzulegen ist.</w:t>
      </w:r>
    </w:p>
    <w:p w:rsidR="007C0469" w:rsidRPr="00B478F2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B478F2">
        <w:rPr>
          <w:sz w:val="24"/>
          <w:szCs w:val="24"/>
          <w:lang w:val="de-DE"/>
        </w:rPr>
        <w:t xml:space="preserve">      4. </w:t>
      </w:r>
      <w:r w:rsidRPr="00B478F2">
        <w:rPr>
          <w:sz w:val="24"/>
          <w:szCs w:val="24"/>
          <w:lang w:val="de-DE"/>
        </w:rPr>
        <w:tab/>
        <w:t>Ein zusammengefassten Prüfungsbericht mit allgemeinen Angaben über die</w:t>
      </w:r>
    </w:p>
    <w:p w:rsidR="007C0469" w:rsidRPr="007C0469" w:rsidRDefault="007C0469" w:rsidP="003D1504">
      <w:pPr>
        <w:autoSpaceDE w:val="0"/>
        <w:autoSpaceDN w:val="0"/>
        <w:adjustRightInd w:val="0"/>
        <w:ind w:right="-427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 xml:space="preserve">Ordnungsmäßigkeit der Kassenprüfung und die finanzielle Situation des Vereins </w:t>
      </w:r>
      <w:r w:rsidR="003D1504">
        <w:rPr>
          <w:sz w:val="24"/>
          <w:szCs w:val="24"/>
          <w:lang w:val="de-DE"/>
        </w:rPr>
        <w:tab/>
      </w:r>
      <w:r w:rsidRPr="007C0469">
        <w:rPr>
          <w:sz w:val="24"/>
          <w:szCs w:val="24"/>
          <w:lang w:val="de-DE"/>
        </w:rPr>
        <w:t>ist</w:t>
      </w:r>
      <w:r w:rsidR="003D1504">
        <w:rPr>
          <w:sz w:val="24"/>
          <w:szCs w:val="24"/>
          <w:lang w:val="de-DE"/>
        </w:rPr>
        <w:t xml:space="preserve"> </w:t>
      </w:r>
      <w:r w:rsidRPr="007C0469">
        <w:rPr>
          <w:sz w:val="24"/>
          <w:szCs w:val="24"/>
          <w:lang w:val="de-DE"/>
        </w:rPr>
        <w:t>von den Kassenprüfern der Mitgliederversammlung schriftlich vorzulegen.</w:t>
      </w:r>
    </w:p>
    <w:p w:rsidR="007C0469" w:rsidRPr="007C0469" w:rsidRDefault="007C0469" w:rsidP="003D1504">
      <w:pPr>
        <w:autoSpaceDE w:val="0"/>
        <w:autoSpaceDN w:val="0"/>
        <w:adjustRightInd w:val="0"/>
        <w:ind w:right="-852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5. </w:t>
      </w:r>
      <w:r w:rsidRPr="007C0469">
        <w:rPr>
          <w:sz w:val="24"/>
          <w:szCs w:val="24"/>
          <w:lang w:val="de-DE"/>
        </w:rPr>
        <w:tab/>
        <w:t>Auf Antrag der Kassenprüfer beschließt die Mitgliederversammlung die Entlastung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des Vorstandes.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de-DE"/>
        </w:rPr>
      </w:pPr>
    </w:p>
    <w:p w:rsidR="003D1504" w:rsidRDefault="003D1504" w:rsidP="007C046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de-DE"/>
        </w:rPr>
      </w:pPr>
    </w:p>
    <w:p w:rsidR="003D1504" w:rsidRDefault="003D1504" w:rsidP="007C046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de-DE"/>
        </w:rPr>
      </w:pPr>
    </w:p>
    <w:p w:rsidR="003D1504" w:rsidRDefault="003D1504" w:rsidP="007C046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de-DE"/>
        </w:rPr>
      </w:pPr>
    </w:p>
    <w:p w:rsidR="007C0469" w:rsidRPr="0007487F" w:rsidRDefault="007C0469" w:rsidP="007C0469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r w:rsidRPr="0007487F">
        <w:rPr>
          <w:b/>
          <w:bCs/>
          <w:sz w:val="24"/>
          <w:szCs w:val="24"/>
          <w:lang w:val="de-DE"/>
        </w:rPr>
        <w:lastRenderedPageBreak/>
        <w:t>§ 8 Mitgliedsbeiträge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de-DE"/>
        </w:rPr>
      </w:pP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1. </w:t>
      </w:r>
      <w:r w:rsidRPr="007C0469">
        <w:rPr>
          <w:sz w:val="24"/>
          <w:szCs w:val="24"/>
          <w:lang w:val="de-DE"/>
        </w:rPr>
        <w:tab/>
        <w:t>Zur Erfüllung der Aufgaben des Vereins werden Mitgliedsbeiträge erhoben.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2. </w:t>
      </w:r>
      <w:r w:rsidRPr="007C0469">
        <w:rPr>
          <w:sz w:val="24"/>
          <w:szCs w:val="24"/>
          <w:lang w:val="de-DE"/>
        </w:rPr>
        <w:tab/>
        <w:t>Die Mitgliederversammlung entscheidet über die Höhe und regelt dies in der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Beitragsordnung.</w:t>
      </w:r>
    </w:p>
    <w:p w:rsidR="007C0469" w:rsidRPr="007C0469" w:rsidRDefault="007C0469" w:rsidP="003D1504">
      <w:pPr>
        <w:autoSpaceDE w:val="0"/>
        <w:autoSpaceDN w:val="0"/>
        <w:adjustRightInd w:val="0"/>
        <w:ind w:right="-71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3. </w:t>
      </w:r>
      <w:r w:rsidRPr="007C0469">
        <w:rPr>
          <w:sz w:val="24"/>
          <w:szCs w:val="24"/>
          <w:lang w:val="de-DE"/>
        </w:rPr>
        <w:tab/>
        <w:t>Die Vorschriften für Beiträge und andere Gebühren regelt die Beitragsordnung.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de-DE"/>
        </w:rPr>
      </w:pPr>
    </w:p>
    <w:p w:rsidR="007C0469" w:rsidRPr="0007487F" w:rsidRDefault="007C0469" w:rsidP="007C0469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r w:rsidRPr="0007487F">
        <w:rPr>
          <w:b/>
          <w:bCs/>
          <w:sz w:val="24"/>
          <w:szCs w:val="24"/>
          <w:lang w:val="de-DE"/>
        </w:rPr>
        <w:t>§ 9 Vereinsinterner Geldfluss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de-DE"/>
        </w:rPr>
      </w:pP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1. </w:t>
      </w:r>
      <w:r w:rsidRPr="007C0469">
        <w:rPr>
          <w:sz w:val="24"/>
          <w:szCs w:val="24"/>
          <w:lang w:val="de-DE"/>
        </w:rPr>
        <w:tab/>
        <w:t>Jeder, der im Namen des Vereines Gelder einnimmt oder ausgibt, hat dies</w:t>
      </w:r>
    </w:p>
    <w:p w:rsidR="007C0469" w:rsidRPr="007C0469" w:rsidRDefault="007C0469" w:rsidP="003D1504">
      <w:pPr>
        <w:autoSpaceDE w:val="0"/>
        <w:autoSpaceDN w:val="0"/>
        <w:adjustRightInd w:val="0"/>
        <w:ind w:right="-427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 xml:space="preserve">ordnungsgemäß zu dokumentieren (Datum, Art der Einnahme/Ausgabe, von wem, </w:t>
      </w:r>
      <w:r w:rsidRPr="007C0469">
        <w:rPr>
          <w:sz w:val="24"/>
          <w:szCs w:val="24"/>
          <w:lang w:val="de-DE"/>
        </w:rPr>
        <w:tab/>
        <w:t>an wen, Betrag).</w:t>
      </w:r>
    </w:p>
    <w:p w:rsidR="007C0469" w:rsidRPr="007C0469" w:rsidRDefault="007C0469" w:rsidP="007C0469">
      <w:pPr>
        <w:autoSpaceDE w:val="0"/>
        <w:autoSpaceDN w:val="0"/>
        <w:adjustRightInd w:val="0"/>
        <w:ind w:right="-569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2. </w:t>
      </w:r>
      <w:r w:rsidRPr="007C0469">
        <w:rPr>
          <w:sz w:val="24"/>
          <w:szCs w:val="24"/>
          <w:lang w:val="de-DE"/>
        </w:rPr>
        <w:tab/>
        <w:t>Ausgaben für den Verein werden grundsätzlich nur gegen Einreichung von Belegen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(Originalbelege) erstattet.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de-DE"/>
        </w:rPr>
      </w:pPr>
    </w:p>
    <w:p w:rsidR="007C0469" w:rsidRPr="0007487F" w:rsidRDefault="007C0469" w:rsidP="007C0469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r w:rsidRPr="0007487F">
        <w:rPr>
          <w:b/>
          <w:bCs/>
          <w:sz w:val="24"/>
          <w:szCs w:val="24"/>
          <w:lang w:val="de-DE"/>
        </w:rPr>
        <w:t>§ 10 Fördermittel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de-DE"/>
        </w:rPr>
      </w:pP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1. </w:t>
      </w:r>
      <w:r w:rsidRPr="007C0469">
        <w:rPr>
          <w:sz w:val="24"/>
          <w:szCs w:val="24"/>
          <w:lang w:val="de-DE"/>
        </w:rPr>
        <w:tab/>
        <w:t>Die Verwundung gezahlter Fördermittel aus öffentlicher Hand erfolgt nur nach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Beschluss des Vorstandes und zweckgebunden.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de-DE"/>
        </w:rPr>
      </w:pPr>
    </w:p>
    <w:p w:rsidR="007C0469" w:rsidRPr="0007487F" w:rsidRDefault="007C0469" w:rsidP="007C0469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r w:rsidRPr="0007487F">
        <w:rPr>
          <w:b/>
          <w:bCs/>
          <w:sz w:val="24"/>
          <w:szCs w:val="24"/>
          <w:lang w:val="de-DE"/>
        </w:rPr>
        <w:t>§ 11 Kassenführung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de-DE"/>
        </w:rPr>
      </w:pPr>
    </w:p>
    <w:p w:rsidR="007C0469" w:rsidRPr="007C0469" w:rsidRDefault="007C0469" w:rsidP="003D1504">
      <w:pPr>
        <w:autoSpaceDE w:val="0"/>
        <w:autoSpaceDN w:val="0"/>
        <w:adjustRightInd w:val="0"/>
        <w:ind w:right="-427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1. </w:t>
      </w:r>
      <w:r w:rsidRPr="007C0469">
        <w:rPr>
          <w:sz w:val="24"/>
          <w:szCs w:val="24"/>
          <w:lang w:val="de-DE"/>
        </w:rPr>
        <w:tab/>
        <w:t xml:space="preserve">Die Kassenführung führt die Vereinskasse und die dafür notwendigen </w:t>
      </w:r>
      <w:r w:rsidR="003D1504">
        <w:rPr>
          <w:sz w:val="24"/>
          <w:szCs w:val="24"/>
          <w:lang w:val="de-DE"/>
        </w:rPr>
        <w:tab/>
      </w:r>
      <w:r w:rsidRPr="007C0469">
        <w:rPr>
          <w:sz w:val="24"/>
          <w:szCs w:val="24"/>
          <w:lang w:val="de-DE"/>
        </w:rPr>
        <w:t>Aufzeichnungen</w:t>
      </w:r>
      <w:r w:rsidR="003D1504">
        <w:rPr>
          <w:sz w:val="24"/>
          <w:szCs w:val="24"/>
          <w:lang w:val="de-DE"/>
        </w:rPr>
        <w:t xml:space="preserve"> </w:t>
      </w:r>
      <w:r w:rsidRPr="007C0469">
        <w:rPr>
          <w:sz w:val="24"/>
          <w:szCs w:val="24"/>
          <w:lang w:val="de-DE"/>
        </w:rPr>
        <w:t xml:space="preserve">mit der Sorgfalt eines Kaufmanns. Dabei sind die Vorschriften </w:t>
      </w:r>
      <w:r w:rsidR="003D1504">
        <w:rPr>
          <w:sz w:val="24"/>
          <w:szCs w:val="24"/>
          <w:lang w:val="de-DE"/>
        </w:rPr>
        <w:tab/>
      </w:r>
      <w:r w:rsidRPr="007C0469">
        <w:rPr>
          <w:sz w:val="24"/>
          <w:szCs w:val="24"/>
          <w:lang w:val="de-DE"/>
        </w:rPr>
        <w:t>des</w:t>
      </w:r>
      <w:r w:rsidR="003D1504">
        <w:rPr>
          <w:sz w:val="24"/>
          <w:szCs w:val="24"/>
          <w:lang w:val="de-DE"/>
        </w:rPr>
        <w:t xml:space="preserve"> </w:t>
      </w:r>
      <w:r w:rsidRPr="007C0469">
        <w:rPr>
          <w:sz w:val="24"/>
          <w:szCs w:val="24"/>
          <w:lang w:val="de-DE"/>
        </w:rPr>
        <w:t>Handelsgesetzbuches (HGB) und die Steuergesetze zu beachten.</w:t>
      </w:r>
    </w:p>
    <w:p w:rsidR="007C0469" w:rsidRPr="007C0469" w:rsidRDefault="007C0469" w:rsidP="003D1504">
      <w:pPr>
        <w:autoSpaceDE w:val="0"/>
        <w:autoSpaceDN w:val="0"/>
        <w:adjustRightInd w:val="0"/>
        <w:ind w:right="-852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2. </w:t>
      </w:r>
      <w:r w:rsidRPr="007C0469">
        <w:rPr>
          <w:sz w:val="24"/>
          <w:szCs w:val="24"/>
          <w:lang w:val="de-DE"/>
        </w:rPr>
        <w:tab/>
        <w:t>Die Kassenführung gibt dem Vorstand regelmäßig Auskunft über die Geschäftslage.</w:t>
      </w:r>
    </w:p>
    <w:p w:rsidR="007C0469" w:rsidRPr="007C0469" w:rsidRDefault="007C0469" w:rsidP="003D1504">
      <w:pPr>
        <w:autoSpaceDE w:val="0"/>
        <w:autoSpaceDN w:val="0"/>
        <w:adjustRightInd w:val="0"/>
        <w:ind w:right="-568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3. </w:t>
      </w:r>
      <w:r w:rsidRPr="007C0469">
        <w:rPr>
          <w:sz w:val="24"/>
          <w:szCs w:val="24"/>
          <w:lang w:val="de-DE"/>
        </w:rPr>
        <w:tab/>
        <w:t xml:space="preserve">Unregelmäßigkeiten in der Kassenführung müssen schnellsten vom Vorstand auf </w:t>
      </w:r>
      <w:r w:rsidRPr="007C0469">
        <w:rPr>
          <w:sz w:val="24"/>
          <w:szCs w:val="24"/>
          <w:lang w:val="de-DE"/>
        </w:rPr>
        <w:tab/>
        <w:t>einer außerordentlichen Vorstandsitzung geklärt und beseitigt werden.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de-DE"/>
        </w:rPr>
      </w:pPr>
    </w:p>
    <w:p w:rsidR="007C0469" w:rsidRPr="0007487F" w:rsidRDefault="007C0469" w:rsidP="007C0469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r w:rsidRPr="0007487F">
        <w:rPr>
          <w:b/>
          <w:bCs/>
          <w:sz w:val="24"/>
          <w:szCs w:val="24"/>
          <w:lang w:val="de-DE"/>
        </w:rPr>
        <w:t>§ 12 Bankkonto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de-DE"/>
        </w:rPr>
      </w:pP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1. </w:t>
      </w:r>
      <w:r w:rsidRPr="007C0469">
        <w:rPr>
          <w:sz w:val="24"/>
          <w:szCs w:val="24"/>
          <w:lang w:val="de-DE"/>
        </w:rPr>
        <w:tab/>
        <w:t>Der Verein führt durch die verfügungsberechtigte(n) Person(en) ein</w:t>
      </w:r>
    </w:p>
    <w:p w:rsidR="007C0469" w:rsidRPr="007C0469" w:rsidRDefault="007C0469" w:rsidP="003D1504">
      <w:pPr>
        <w:autoSpaceDE w:val="0"/>
        <w:autoSpaceDN w:val="0"/>
        <w:adjustRightInd w:val="0"/>
        <w:ind w:right="-852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Hauptvereinskonto bei der Sparkasse Mittelthüringen mit folgender Bankverbindung: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</w:r>
      <w:r w:rsidRPr="007C0469">
        <w:rPr>
          <w:sz w:val="24"/>
          <w:szCs w:val="24"/>
          <w:lang w:val="de-DE"/>
        </w:rPr>
        <w:tab/>
      </w:r>
      <w:r w:rsidRPr="007C0469">
        <w:rPr>
          <w:sz w:val="24"/>
          <w:szCs w:val="24"/>
          <w:lang w:val="de-DE"/>
        </w:rPr>
        <w:tab/>
        <w:t>Ballsportverein 04 Bad Berka e.V.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</w:r>
      <w:r w:rsidRPr="007C0469">
        <w:rPr>
          <w:sz w:val="24"/>
          <w:szCs w:val="24"/>
          <w:lang w:val="de-DE"/>
        </w:rPr>
        <w:tab/>
      </w:r>
      <w:r w:rsidRPr="007C0469">
        <w:rPr>
          <w:sz w:val="24"/>
          <w:szCs w:val="24"/>
          <w:lang w:val="de-DE"/>
        </w:rPr>
        <w:tab/>
        <w:t xml:space="preserve">IBAN: </w:t>
      </w:r>
      <w:r w:rsidRPr="007C0469">
        <w:rPr>
          <w:sz w:val="24"/>
          <w:szCs w:val="24"/>
          <w:lang w:val="de-DE"/>
        </w:rPr>
        <w:tab/>
      </w:r>
      <w:r w:rsidRPr="007C0469">
        <w:rPr>
          <w:sz w:val="24"/>
          <w:szCs w:val="24"/>
          <w:lang w:val="de-DE"/>
        </w:rPr>
        <w:tab/>
      </w:r>
      <w:r w:rsidRPr="007C0469">
        <w:rPr>
          <w:sz w:val="24"/>
          <w:szCs w:val="24"/>
          <w:lang w:val="de-DE"/>
        </w:rPr>
        <w:tab/>
        <w:t>DE61 8205 1000 0410 0044 56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</w:r>
      <w:r w:rsidRPr="007C0469">
        <w:rPr>
          <w:sz w:val="24"/>
          <w:szCs w:val="24"/>
          <w:lang w:val="de-DE"/>
        </w:rPr>
        <w:tab/>
      </w:r>
      <w:r w:rsidRPr="007C0469">
        <w:rPr>
          <w:sz w:val="24"/>
          <w:szCs w:val="24"/>
          <w:lang w:val="de-DE"/>
        </w:rPr>
        <w:tab/>
        <w:t xml:space="preserve">BIC: </w:t>
      </w:r>
      <w:r w:rsidRPr="007C0469">
        <w:rPr>
          <w:sz w:val="24"/>
          <w:szCs w:val="24"/>
          <w:lang w:val="de-DE"/>
        </w:rPr>
        <w:tab/>
      </w:r>
      <w:r w:rsidRPr="007C0469">
        <w:rPr>
          <w:sz w:val="24"/>
          <w:szCs w:val="24"/>
          <w:lang w:val="de-DE"/>
        </w:rPr>
        <w:tab/>
      </w:r>
      <w:r w:rsidRPr="007C0469">
        <w:rPr>
          <w:sz w:val="24"/>
          <w:szCs w:val="24"/>
          <w:lang w:val="de-DE"/>
        </w:rPr>
        <w:tab/>
        <w:t>HELADEF1WEM /Sparkasse Mittelthüringen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</w:t>
      </w:r>
    </w:p>
    <w:p w:rsidR="007C0469" w:rsidRPr="007C0469" w:rsidRDefault="007C0469" w:rsidP="003D1504">
      <w:pPr>
        <w:autoSpaceDE w:val="0"/>
        <w:autoSpaceDN w:val="0"/>
        <w:adjustRightInd w:val="0"/>
        <w:ind w:right="-71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2. </w:t>
      </w:r>
      <w:r w:rsidRPr="007C0469">
        <w:rPr>
          <w:sz w:val="24"/>
          <w:szCs w:val="24"/>
          <w:lang w:val="de-DE"/>
        </w:rPr>
        <w:tab/>
        <w:t>Eine Kontoführung im SOLL (Negativbetrag) ist nicht möglich, bzw. soll vermieden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werden.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  <w:lang w:val="de-DE"/>
        </w:rPr>
      </w:pPr>
    </w:p>
    <w:p w:rsidR="007C0469" w:rsidRPr="0007487F" w:rsidRDefault="007C0469" w:rsidP="007C0469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r w:rsidRPr="0007487F">
        <w:rPr>
          <w:b/>
          <w:bCs/>
          <w:sz w:val="24"/>
          <w:szCs w:val="24"/>
          <w:lang w:val="de-DE"/>
        </w:rPr>
        <w:t>§ 13 Schlussbestimmungen</w:t>
      </w:r>
    </w:p>
    <w:p w:rsidR="007C0469" w:rsidRPr="007C0469" w:rsidRDefault="007C0469" w:rsidP="007C046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de-DE"/>
        </w:rPr>
      </w:pPr>
    </w:p>
    <w:p w:rsidR="007C0469" w:rsidRPr="007C0469" w:rsidRDefault="007C0469" w:rsidP="007C0469">
      <w:pPr>
        <w:autoSpaceDE w:val="0"/>
        <w:autoSpaceDN w:val="0"/>
        <w:adjustRightInd w:val="0"/>
        <w:ind w:right="-852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1. </w:t>
      </w:r>
      <w:r w:rsidRPr="007C0469">
        <w:rPr>
          <w:sz w:val="24"/>
          <w:szCs w:val="24"/>
          <w:lang w:val="de-DE"/>
        </w:rPr>
        <w:tab/>
        <w:t>Der Vorstand kann Änderungen dieser Finanzordnung beschließen. Änderungen sind</w:t>
      </w:r>
    </w:p>
    <w:p w:rsidR="007C0469" w:rsidRPr="007C0469" w:rsidRDefault="007C0469" w:rsidP="007C0469">
      <w:pPr>
        <w:autoSpaceDE w:val="0"/>
        <w:autoSpaceDN w:val="0"/>
        <w:adjustRightInd w:val="0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ab/>
        <w:t>bei der Mitgliederversammlung bekannt zu geben.</w:t>
      </w:r>
    </w:p>
    <w:p w:rsidR="007C0469" w:rsidRPr="007C0469" w:rsidRDefault="007C0469" w:rsidP="003D1504">
      <w:pPr>
        <w:autoSpaceDE w:val="0"/>
        <w:autoSpaceDN w:val="0"/>
        <w:adjustRightInd w:val="0"/>
        <w:ind w:right="-568"/>
        <w:rPr>
          <w:sz w:val="24"/>
          <w:szCs w:val="24"/>
          <w:lang w:val="de-DE"/>
        </w:rPr>
      </w:pPr>
      <w:r w:rsidRPr="007C0469">
        <w:rPr>
          <w:sz w:val="24"/>
          <w:szCs w:val="24"/>
          <w:lang w:val="de-DE"/>
        </w:rPr>
        <w:t xml:space="preserve">      2. </w:t>
      </w:r>
      <w:r w:rsidRPr="007C0469">
        <w:rPr>
          <w:sz w:val="24"/>
          <w:szCs w:val="24"/>
          <w:lang w:val="de-DE"/>
        </w:rPr>
        <w:tab/>
        <w:t>Diese Finanzordnung tritt mit Beschluss des Vorstandes am 08.01.2015 in Kraft.</w:t>
      </w:r>
    </w:p>
    <w:p w:rsidR="007C0469" w:rsidRPr="007C0469" w:rsidRDefault="007C0469" w:rsidP="007C0469">
      <w:pPr>
        <w:rPr>
          <w:sz w:val="24"/>
          <w:szCs w:val="24"/>
          <w:lang w:val="de-DE"/>
        </w:rPr>
      </w:pPr>
    </w:p>
    <w:p w:rsidR="007C0469" w:rsidRPr="007C0469" w:rsidRDefault="007C0469" w:rsidP="007C0469">
      <w:pPr>
        <w:rPr>
          <w:sz w:val="24"/>
          <w:szCs w:val="24"/>
          <w:lang w:val="de-DE"/>
        </w:rPr>
      </w:pPr>
    </w:p>
    <w:p w:rsidR="000B5AB6" w:rsidRPr="00F120E8" w:rsidRDefault="000B5AB6" w:rsidP="00F120E8">
      <w:pPr>
        <w:rPr>
          <w:szCs w:val="24"/>
        </w:rPr>
      </w:pPr>
    </w:p>
    <w:sectPr w:rsidR="000B5AB6" w:rsidRPr="00F120E8" w:rsidSect="008A5F94">
      <w:headerReference w:type="default" r:id="rId8"/>
      <w:pgSz w:w="11907" w:h="16839"/>
      <w:pgMar w:top="1633" w:right="1418" w:bottom="851" w:left="1418" w:header="862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07" w:rsidRDefault="00B00207">
      <w:r>
        <w:separator/>
      </w:r>
    </w:p>
  </w:endnote>
  <w:endnote w:type="continuationSeparator" w:id="0">
    <w:p w:rsidR="00B00207" w:rsidRDefault="00B0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07" w:rsidRDefault="00B00207">
      <w:r>
        <w:separator/>
      </w:r>
    </w:p>
  </w:footnote>
  <w:footnote w:type="continuationSeparator" w:id="0">
    <w:p w:rsidR="00B00207" w:rsidRDefault="00B0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94" w:rsidRDefault="00196849">
    <w:pPr>
      <w:pStyle w:val="Absendername"/>
      <w:jc w:val="left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-249555</wp:posOffset>
          </wp:positionV>
          <wp:extent cx="781050" cy="800100"/>
          <wp:effectExtent l="19050" t="0" r="0" b="0"/>
          <wp:wrapTight wrapText="bothSides">
            <wp:wrapPolygon edited="0">
              <wp:start x="-527" y="0"/>
              <wp:lineTo x="-527" y="21086"/>
              <wp:lineTo x="21600" y="21086"/>
              <wp:lineTo x="21600" y="0"/>
              <wp:lineTo x="-527" y="0"/>
            </wp:wrapPolygon>
          </wp:wrapTight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19" t="16982" r="22174" b="13097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5AB6">
      <w:t xml:space="preserve">         </w:t>
    </w:r>
    <w:r w:rsidR="000B5AB6">
      <w:rPr>
        <w:sz w:val="40"/>
        <w:szCs w:val="40"/>
      </w:rPr>
      <w:t>Ballsportverein 04 Bad Berka e.V.</w:t>
    </w:r>
    <w:r w:rsidR="000B5AB6">
      <w:rPr>
        <w:b w:val="0"/>
        <w:bCs w:val="0"/>
        <w:i w:val="0"/>
        <w:iCs w:val="0"/>
        <w:sz w:val="40"/>
        <w:szCs w:val="40"/>
      </w:rPr>
      <w:t xml:space="preserve"> </w:t>
    </w:r>
  </w:p>
  <w:p w:rsidR="008A5F94" w:rsidRDefault="008A5F94">
    <w:pPr>
      <w:pStyle w:val="Kopfzeile"/>
      <w:rPr>
        <w:lang w:val="de-DE"/>
      </w:rPr>
    </w:pPr>
  </w:p>
  <w:p w:rsidR="008A5F94" w:rsidRDefault="008A5F94">
    <w:pPr>
      <w:pStyle w:val="Kopfzeile"/>
      <w:rPr>
        <w:lang w:val="de-DE"/>
      </w:rPr>
    </w:pPr>
  </w:p>
  <w:p w:rsidR="008A5F94" w:rsidRDefault="00B00207">
    <w:pPr>
      <w:pStyle w:val="Absenderadresse"/>
      <w:spacing w:line="360" w:lineRule="auto"/>
    </w:pPr>
    <w:r>
      <w:rPr>
        <w:noProof/>
      </w:rPr>
      <w:pict>
        <v:rect id="_x0000_s2050" style="position:absolute;left:0;text-align:left;margin-left:85pt;margin-top:90.75pt;width:438pt;height:6pt;z-index:-251658240;mso-position-horizontal-relative:page;mso-position-vertical-relative:page" fillcolor="#339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3C8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D6F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BA7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A658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6EF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7C3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C7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36D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C01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42A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73588"/>
    <w:multiLevelType w:val="hybridMultilevel"/>
    <w:tmpl w:val="525E52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9515B7"/>
    <w:multiLevelType w:val="hybridMultilevel"/>
    <w:tmpl w:val="7916A41C"/>
    <w:lvl w:ilvl="0" w:tplc="3258ADA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B6257"/>
    <w:multiLevelType w:val="multilevel"/>
    <w:tmpl w:val="8B0A9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0800946"/>
    <w:multiLevelType w:val="hybridMultilevel"/>
    <w:tmpl w:val="15E68AF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466883"/>
    <w:multiLevelType w:val="hybridMultilevel"/>
    <w:tmpl w:val="4D6CC2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12675"/>
    <w:multiLevelType w:val="hybridMultilevel"/>
    <w:tmpl w:val="174AEA04"/>
    <w:lvl w:ilvl="0" w:tplc="BF826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A22032"/>
    <w:multiLevelType w:val="hybridMultilevel"/>
    <w:tmpl w:val="72FA804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10C006B"/>
    <w:multiLevelType w:val="hybridMultilevel"/>
    <w:tmpl w:val="645CA2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2280A"/>
    <w:multiLevelType w:val="hybridMultilevel"/>
    <w:tmpl w:val="907A096E"/>
    <w:lvl w:ilvl="0" w:tplc="C4BE4AB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40" w:hanging="360"/>
      </w:pPr>
    </w:lvl>
    <w:lvl w:ilvl="2" w:tplc="0407001B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5B96BD8"/>
    <w:multiLevelType w:val="hybridMultilevel"/>
    <w:tmpl w:val="F582267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6142B3"/>
    <w:multiLevelType w:val="hybridMultilevel"/>
    <w:tmpl w:val="3662CE9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DC748E"/>
    <w:multiLevelType w:val="multilevel"/>
    <w:tmpl w:val="67B044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781502C2"/>
    <w:multiLevelType w:val="hybridMultilevel"/>
    <w:tmpl w:val="F46EDB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4"/>
  </w:num>
  <w:num w:numId="18">
    <w:abstractNumId w:val="22"/>
  </w:num>
  <w:num w:numId="19">
    <w:abstractNumId w:val="16"/>
  </w:num>
  <w:num w:numId="20">
    <w:abstractNumId w:val="19"/>
  </w:num>
  <w:num w:numId="21">
    <w:abstractNumId w:val="1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6E1"/>
    <w:rsid w:val="0007487F"/>
    <w:rsid w:val="000B5AB6"/>
    <w:rsid w:val="000F6B57"/>
    <w:rsid w:val="00196849"/>
    <w:rsid w:val="002C36E1"/>
    <w:rsid w:val="002F74E7"/>
    <w:rsid w:val="003D1504"/>
    <w:rsid w:val="00424CB6"/>
    <w:rsid w:val="00516B24"/>
    <w:rsid w:val="006361C7"/>
    <w:rsid w:val="007C0469"/>
    <w:rsid w:val="007E39B7"/>
    <w:rsid w:val="00834607"/>
    <w:rsid w:val="0084741A"/>
    <w:rsid w:val="008A5F94"/>
    <w:rsid w:val="00A05496"/>
    <w:rsid w:val="00AA6773"/>
    <w:rsid w:val="00B00207"/>
    <w:rsid w:val="00B478F2"/>
    <w:rsid w:val="00C71894"/>
    <w:rsid w:val="00F120E8"/>
    <w:rsid w:val="00FC246D"/>
    <w:rsid w:val="00FD158C"/>
    <w:rsid w:val="00FD20B0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CB6"/>
    <w:rPr>
      <w:rFonts w:ascii="Arial" w:hAnsi="Arial" w:cs="Arial"/>
      <w:lang w:val="en-US" w:eastAsia="en-US"/>
    </w:rPr>
  </w:style>
  <w:style w:type="paragraph" w:styleId="berschrift1">
    <w:name w:val="heading 1"/>
    <w:basedOn w:val="Standard"/>
    <w:next w:val="Standard"/>
    <w:qFormat/>
    <w:rsid w:val="008A5F9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rsid w:val="008A5F9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ocked/>
    <w:rsid w:val="008A5F94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berschrift2Zchn">
    <w:name w:val="Überschrift 2 Zchn"/>
    <w:locked/>
    <w:rsid w:val="008A5F94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paragraph" w:styleId="Kommentartext">
    <w:name w:val="annotation text"/>
    <w:basedOn w:val="Standard"/>
    <w:semiHidden/>
    <w:rsid w:val="008A5F94"/>
  </w:style>
  <w:style w:type="character" w:customStyle="1" w:styleId="KommentartextZchn">
    <w:name w:val="Kommentartext Zchn"/>
    <w:semiHidden/>
    <w:rsid w:val="008A5F94"/>
    <w:rPr>
      <w:rFonts w:ascii="Arial" w:hAnsi="Arial" w:cs="Arial"/>
      <w:lang w:val="en-US" w:eastAsia="en-US"/>
    </w:rPr>
  </w:style>
  <w:style w:type="paragraph" w:styleId="Kopfzeile">
    <w:name w:val="header"/>
    <w:basedOn w:val="Standard"/>
    <w:semiHidden/>
    <w:rsid w:val="008A5F9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ocked/>
    <w:rsid w:val="008A5F94"/>
    <w:rPr>
      <w:rFonts w:ascii="Arial" w:hAnsi="Arial" w:cs="Arial"/>
      <w:lang w:val="en-US" w:eastAsia="en-US"/>
    </w:rPr>
  </w:style>
  <w:style w:type="paragraph" w:styleId="Fuzeile">
    <w:name w:val="footer"/>
    <w:basedOn w:val="Standard"/>
    <w:semiHidden/>
    <w:rsid w:val="008A5F9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ocked/>
    <w:rsid w:val="008A5F94"/>
    <w:rPr>
      <w:rFonts w:ascii="Arial" w:hAnsi="Arial" w:cs="Arial"/>
      <w:lang w:val="en-US" w:eastAsia="en-US"/>
    </w:rPr>
  </w:style>
  <w:style w:type="paragraph" w:styleId="Gruformel">
    <w:name w:val="Closing"/>
    <w:basedOn w:val="Standard"/>
    <w:semiHidden/>
    <w:rsid w:val="008A5F94"/>
    <w:pPr>
      <w:spacing w:after="960"/>
    </w:pPr>
  </w:style>
  <w:style w:type="character" w:customStyle="1" w:styleId="GruformelZchn">
    <w:name w:val="Grußformel Zchn"/>
    <w:semiHidden/>
    <w:rsid w:val="008A5F94"/>
    <w:rPr>
      <w:rFonts w:ascii="Arial" w:hAnsi="Arial" w:cs="Arial"/>
      <w:lang w:val="en-US" w:eastAsia="en-US"/>
    </w:rPr>
  </w:style>
  <w:style w:type="paragraph" w:styleId="Unterschrift">
    <w:name w:val="Signature"/>
    <w:basedOn w:val="Standard"/>
    <w:semiHidden/>
    <w:rsid w:val="008A5F94"/>
    <w:pPr>
      <w:spacing w:before="960" w:after="240"/>
    </w:pPr>
  </w:style>
  <w:style w:type="character" w:customStyle="1" w:styleId="UnterschriftZchn">
    <w:name w:val="Unterschrift Zchn"/>
    <w:semiHidden/>
    <w:rsid w:val="008A5F94"/>
    <w:rPr>
      <w:rFonts w:ascii="Arial" w:hAnsi="Arial" w:cs="Arial"/>
      <w:lang w:val="en-US" w:eastAsia="en-US"/>
    </w:rPr>
  </w:style>
  <w:style w:type="paragraph" w:styleId="Textkrper">
    <w:name w:val="Body Text"/>
    <w:basedOn w:val="Standard"/>
    <w:semiHidden/>
    <w:rsid w:val="008A5F94"/>
    <w:pPr>
      <w:spacing w:after="240"/>
    </w:pPr>
  </w:style>
  <w:style w:type="character" w:customStyle="1" w:styleId="TextkrperZchn">
    <w:name w:val="Textkörper Zchn"/>
    <w:semiHidden/>
    <w:rsid w:val="008A5F94"/>
    <w:rPr>
      <w:rFonts w:ascii="Arial" w:hAnsi="Arial" w:cs="Arial"/>
      <w:lang w:val="en-US" w:eastAsia="en-US"/>
    </w:rPr>
  </w:style>
  <w:style w:type="paragraph" w:styleId="Anrede">
    <w:name w:val="Salutation"/>
    <w:basedOn w:val="Standard"/>
    <w:next w:val="Standard"/>
    <w:semiHidden/>
    <w:rsid w:val="008A5F94"/>
    <w:pPr>
      <w:spacing w:before="480" w:after="240"/>
    </w:pPr>
  </w:style>
  <w:style w:type="character" w:customStyle="1" w:styleId="AnredeZchn">
    <w:name w:val="Anrede Zchn"/>
    <w:semiHidden/>
    <w:rsid w:val="008A5F94"/>
    <w:rPr>
      <w:rFonts w:ascii="Arial" w:hAnsi="Arial" w:cs="Arial"/>
      <w:lang w:val="en-US" w:eastAsia="en-US"/>
    </w:rPr>
  </w:style>
  <w:style w:type="paragraph" w:styleId="Datum">
    <w:name w:val="Date"/>
    <w:basedOn w:val="Standard"/>
    <w:next w:val="Standard"/>
    <w:semiHidden/>
    <w:rsid w:val="008A5F94"/>
    <w:pPr>
      <w:spacing w:before="480" w:after="480"/>
    </w:pPr>
  </w:style>
  <w:style w:type="character" w:customStyle="1" w:styleId="DatumZchn">
    <w:name w:val="Datum Zchn"/>
    <w:semiHidden/>
    <w:rsid w:val="008A5F94"/>
    <w:rPr>
      <w:rFonts w:ascii="Arial" w:hAnsi="Arial" w:cs="Arial"/>
      <w:lang w:val="en-US" w:eastAsia="en-US"/>
    </w:rPr>
  </w:style>
  <w:style w:type="paragraph" w:customStyle="1" w:styleId="CommentSubject1">
    <w:name w:val="Comment Subject1"/>
    <w:basedOn w:val="Kommentartext"/>
    <w:next w:val="Kommentartext"/>
    <w:semiHidden/>
    <w:rsid w:val="008A5F94"/>
    <w:rPr>
      <w:b/>
      <w:bCs/>
    </w:rPr>
  </w:style>
  <w:style w:type="paragraph" w:customStyle="1" w:styleId="KopienanAnlage">
    <w:name w:val="Kopien an:/Anlage"/>
    <w:basedOn w:val="Standard"/>
    <w:rsid w:val="008A5F94"/>
    <w:pPr>
      <w:tabs>
        <w:tab w:val="left" w:pos="1440"/>
      </w:tabs>
      <w:spacing w:after="240"/>
      <w:ind w:left="1440" w:hanging="1440"/>
    </w:pPr>
    <w:rPr>
      <w:lang w:val="de-DE" w:eastAsia="de-DE"/>
    </w:rPr>
  </w:style>
  <w:style w:type="paragraph" w:customStyle="1" w:styleId="Empfngeradresse">
    <w:name w:val="Empfängeradresse"/>
    <w:basedOn w:val="Standard"/>
    <w:rsid w:val="008A5F94"/>
    <w:rPr>
      <w:lang w:val="de-DE" w:eastAsia="de-DE"/>
    </w:rPr>
  </w:style>
  <w:style w:type="character" w:customStyle="1" w:styleId="SenderAddressChar">
    <w:name w:val="Sender Address Char"/>
    <w:rsid w:val="008A5F94"/>
  </w:style>
  <w:style w:type="paragraph" w:customStyle="1" w:styleId="Absenderadresse">
    <w:name w:val="Absenderadresse"/>
    <w:basedOn w:val="Standard"/>
    <w:rsid w:val="008A5F94"/>
    <w:pPr>
      <w:ind w:left="4320"/>
      <w:jc w:val="right"/>
    </w:pPr>
    <w:rPr>
      <w:i/>
      <w:lang w:val="de-DE" w:eastAsia="de-DE"/>
    </w:rPr>
  </w:style>
  <w:style w:type="character" w:customStyle="1" w:styleId="SenderNameChar">
    <w:name w:val="Sender Name Char"/>
    <w:rsid w:val="008A5F94"/>
  </w:style>
  <w:style w:type="paragraph" w:customStyle="1" w:styleId="Absendername">
    <w:name w:val="Absendername"/>
    <w:basedOn w:val="Standard"/>
    <w:next w:val="Absenderadresse"/>
    <w:rsid w:val="008A5F94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/>
    </w:rPr>
  </w:style>
  <w:style w:type="character" w:styleId="Kommentarzeichen">
    <w:name w:val="annotation reference"/>
    <w:semiHidden/>
    <w:rsid w:val="008A5F94"/>
    <w:rPr>
      <w:rFonts w:cs="Times New Roman"/>
      <w:sz w:val="16"/>
      <w:szCs w:val="16"/>
    </w:rPr>
  </w:style>
  <w:style w:type="paragraph" w:customStyle="1" w:styleId="SenderAddress">
    <w:name w:val="Sender Address"/>
    <w:rsid w:val="008A5F94"/>
  </w:style>
  <w:style w:type="character" w:customStyle="1" w:styleId="AbsenderadresseZeichen">
    <w:name w:val="Absenderadresse Zeichen"/>
    <w:rsid w:val="008A5F94"/>
    <w:rPr>
      <w:rFonts w:ascii="Arial" w:hAnsi="Arial" w:cs="Arial"/>
      <w:i/>
      <w:sz w:val="24"/>
      <w:szCs w:val="24"/>
      <w:lang w:val="de-DE" w:eastAsia="de-DE"/>
    </w:rPr>
  </w:style>
  <w:style w:type="paragraph" w:customStyle="1" w:styleId="SenderName">
    <w:name w:val="Sender Name"/>
    <w:rsid w:val="008A5F94"/>
  </w:style>
  <w:style w:type="character" w:customStyle="1" w:styleId="AbsendernameZeichen">
    <w:name w:val="Absendername Zeichen"/>
    <w:rsid w:val="008A5F94"/>
    <w:rPr>
      <w:rFonts w:ascii="Arial" w:hAnsi="Arial" w:cs="Arial"/>
      <w:b/>
      <w:bCs/>
      <w:i/>
      <w:iCs/>
      <w:color w:val="333399"/>
      <w:sz w:val="32"/>
      <w:szCs w:val="32"/>
      <w:lang w:val="de-DE" w:eastAsia="de-DE"/>
    </w:rPr>
  </w:style>
  <w:style w:type="paragraph" w:styleId="Sprechblasentext">
    <w:name w:val="Balloon Text"/>
    <w:basedOn w:val="Standard"/>
    <w:semiHidden/>
    <w:unhideWhenUsed/>
    <w:rsid w:val="008A5F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sid w:val="008A5F9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semiHidden/>
    <w:unhideWhenUsed/>
    <w:rsid w:val="008A5F94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qFormat/>
    <w:rsid w:val="008A5F9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de-DE"/>
    </w:rPr>
  </w:style>
  <w:style w:type="paragraph" w:customStyle="1" w:styleId="KeinLeerraum1">
    <w:name w:val="Kein Leerraum1"/>
    <w:qFormat/>
    <w:rsid w:val="008A5F94"/>
    <w:rPr>
      <w:rFonts w:ascii="Calibri" w:hAnsi="Calibri"/>
      <w:sz w:val="22"/>
      <w:szCs w:val="22"/>
      <w:lang w:eastAsia="en-US"/>
    </w:rPr>
  </w:style>
  <w:style w:type="character" w:styleId="BesuchterHyperlink">
    <w:name w:val="FollowedHyperlink"/>
    <w:basedOn w:val="Absatz-Standardschriftart"/>
    <w:semiHidden/>
    <w:rsid w:val="008A5F94"/>
    <w:rPr>
      <w:color w:val="800080"/>
      <w:u w:val="single"/>
    </w:rPr>
  </w:style>
  <w:style w:type="paragraph" w:styleId="Umschlagadresse">
    <w:name w:val="envelope address"/>
    <w:basedOn w:val="Standard"/>
    <w:semiHidden/>
    <w:unhideWhenUsed/>
    <w:rsid w:val="008A5F94"/>
    <w:pPr>
      <w:framePr w:w="4319" w:h="2160" w:hRule="exact" w:hSpace="141" w:wrap="auto" w:vAnchor="page" w:hAnchor="page" w:x="5762" w:y="3120"/>
    </w:pPr>
    <w:rPr>
      <w:rFonts w:ascii="Cambria" w:hAnsi="Cambria" w:cs="Times New Roman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8A5F94"/>
    <w:pPr>
      <w:framePr w:w="4320" w:h="2160" w:hRule="exact" w:hSpace="141" w:wrap="auto" w:vAnchor="page" w:hAnchor="page" w:x="721" w:y="1203"/>
    </w:pPr>
    <w:rPr>
      <w:rFonts w:ascii="Cambria" w:hAnsi="Cambria" w:cs="Times New Roman"/>
    </w:rPr>
  </w:style>
  <w:style w:type="paragraph" w:styleId="Titel">
    <w:name w:val="Title"/>
    <w:basedOn w:val="Standard"/>
    <w:next w:val="Standard"/>
    <w:qFormat/>
    <w:rsid w:val="008A5F9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ocked/>
    <w:rsid w:val="008A5F94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H4">
    <w:name w:val="H4"/>
    <w:basedOn w:val="Standard"/>
    <w:next w:val="Standard"/>
    <w:rsid w:val="008A5F94"/>
    <w:pPr>
      <w:keepNext/>
      <w:autoSpaceDE w:val="0"/>
      <w:autoSpaceDN w:val="0"/>
      <w:spacing w:after="120"/>
      <w:outlineLvl w:val="2"/>
    </w:pPr>
    <w:rPr>
      <w:b/>
      <w:bCs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us\AppData\Roaming\Microsoft\Templates\Briefkopf_Umschlag_DL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Briefkopf_Umschlag_DL1</Template>
  <TotalTime>0</TotalTime>
  <Pages>3</Pages>
  <Words>930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Microsoft Corporation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Windows-Benutzer</dc:creator>
  <cp:lastModifiedBy>Verein</cp:lastModifiedBy>
  <cp:revision>5</cp:revision>
  <cp:lastPrinted>2015-05-21T21:46:00Z</cp:lastPrinted>
  <dcterms:created xsi:type="dcterms:W3CDTF">2015-05-31T08:22:00Z</dcterms:created>
  <dcterms:modified xsi:type="dcterms:W3CDTF">2017-06-11T15:59:00Z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